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90" w:rsidRPr="009855CC" w:rsidRDefault="00C801DB" w:rsidP="009855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Исполнение </w:t>
      </w:r>
      <w:proofErr w:type="gramStart"/>
      <w:r>
        <w:rPr>
          <w:b/>
          <w:sz w:val="24"/>
          <w:szCs w:val="24"/>
        </w:rPr>
        <w:t>показателей прогноза</w:t>
      </w:r>
      <w:r w:rsidR="00E27DA1">
        <w:rPr>
          <w:b/>
          <w:sz w:val="24"/>
          <w:szCs w:val="24"/>
        </w:rPr>
        <w:t xml:space="preserve"> </w:t>
      </w:r>
      <w:r w:rsidR="002E7768" w:rsidRPr="009855CC">
        <w:rPr>
          <w:b/>
          <w:sz w:val="24"/>
          <w:szCs w:val="24"/>
        </w:rPr>
        <w:t xml:space="preserve"> </w:t>
      </w:r>
      <w:r w:rsidR="00134290" w:rsidRPr="009855CC">
        <w:rPr>
          <w:b/>
          <w:sz w:val="24"/>
          <w:szCs w:val="24"/>
        </w:rPr>
        <w:t>социально-экономического развития Ордынского района Новосибирской области</w:t>
      </w:r>
      <w:proofErr w:type="gramEnd"/>
      <w:r w:rsidR="009855CC" w:rsidRPr="009855C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="00134290" w:rsidRPr="009855CC">
        <w:rPr>
          <w:b/>
          <w:sz w:val="24"/>
          <w:szCs w:val="24"/>
        </w:rPr>
        <w:t>а 201</w:t>
      </w:r>
      <w:r w:rsidR="00D17C61">
        <w:rPr>
          <w:b/>
          <w:sz w:val="24"/>
          <w:szCs w:val="24"/>
        </w:rPr>
        <w:t>6</w:t>
      </w:r>
      <w:r w:rsidR="00134290" w:rsidRPr="009855CC">
        <w:rPr>
          <w:b/>
          <w:sz w:val="24"/>
          <w:szCs w:val="24"/>
        </w:rPr>
        <w:t xml:space="preserve"> год </w:t>
      </w:r>
    </w:p>
    <w:tbl>
      <w:tblPr>
        <w:tblpPr w:leftFromText="180" w:rightFromText="180" w:vertAnchor="text" w:horzAnchor="margin" w:tblpY="30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850"/>
        <w:gridCol w:w="1276"/>
        <w:gridCol w:w="1417"/>
        <w:gridCol w:w="1985"/>
      </w:tblGrid>
      <w:tr w:rsidR="00B964D2" w:rsidRPr="00654FDB" w:rsidTr="009855CC">
        <w:trPr>
          <w:cantSplit/>
          <w:tblHeader/>
        </w:trPr>
        <w:tc>
          <w:tcPr>
            <w:tcW w:w="4503" w:type="dxa"/>
            <w:vMerge w:val="restart"/>
          </w:tcPr>
          <w:p w:rsidR="00B964D2" w:rsidRPr="00654FDB" w:rsidRDefault="00B964D2" w:rsidP="00B964D2">
            <w:pPr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Показатели развития</w:t>
            </w:r>
          </w:p>
          <w:p w:rsidR="00B964D2" w:rsidRPr="00654FDB" w:rsidRDefault="00B964D2" w:rsidP="00B964D2">
            <w:pPr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района, округа</w:t>
            </w:r>
          </w:p>
        </w:tc>
        <w:tc>
          <w:tcPr>
            <w:tcW w:w="850" w:type="dxa"/>
            <w:vMerge w:val="restart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Един.</w:t>
            </w:r>
          </w:p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proofErr w:type="spellStart"/>
            <w:r w:rsidRPr="00654FDB">
              <w:rPr>
                <w:sz w:val="24"/>
                <w:szCs w:val="24"/>
              </w:rPr>
              <w:t>изм</w:t>
            </w:r>
            <w:proofErr w:type="spellEnd"/>
            <w:r w:rsidRPr="00654FDB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</w:tcPr>
          <w:p w:rsidR="00B964D2" w:rsidRPr="00654FDB" w:rsidRDefault="00B964D2" w:rsidP="00871D46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201</w:t>
            </w:r>
            <w:r w:rsidR="00871D46">
              <w:rPr>
                <w:sz w:val="24"/>
                <w:szCs w:val="24"/>
              </w:rPr>
              <w:t>6</w:t>
            </w:r>
            <w:r w:rsidRPr="00654FDB">
              <w:rPr>
                <w:sz w:val="24"/>
                <w:szCs w:val="24"/>
              </w:rPr>
              <w:t xml:space="preserve"> г.</w:t>
            </w:r>
          </w:p>
        </w:tc>
      </w:tr>
      <w:tr w:rsidR="00B964D2" w:rsidRPr="00654FDB" w:rsidTr="009855CC">
        <w:trPr>
          <w:cantSplit/>
          <w:tblHeader/>
        </w:trPr>
        <w:tc>
          <w:tcPr>
            <w:tcW w:w="4503" w:type="dxa"/>
            <w:vMerge/>
          </w:tcPr>
          <w:p w:rsidR="00B964D2" w:rsidRPr="00654FDB" w:rsidRDefault="00B964D2" w:rsidP="00B964D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64D2" w:rsidRPr="00654FDB" w:rsidRDefault="00B964D2" w:rsidP="00B964D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прогноз</w:t>
            </w:r>
          </w:p>
        </w:tc>
        <w:tc>
          <w:tcPr>
            <w:tcW w:w="1417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985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 xml:space="preserve">в % к </w:t>
            </w:r>
            <w:proofErr w:type="spellStart"/>
            <w:r w:rsidRPr="00654FDB">
              <w:rPr>
                <w:sz w:val="24"/>
                <w:szCs w:val="24"/>
              </w:rPr>
              <w:t>предыдущ</w:t>
            </w:r>
            <w:proofErr w:type="spellEnd"/>
            <w:r w:rsidRPr="00654FDB">
              <w:rPr>
                <w:sz w:val="24"/>
                <w:szCs w:val="24"/>
              </w:rPr>
              <w:t>. году</w:t>
            </w:r>
          </w:p>
        </w:tc>
      </w:tr>
      <w:tr w:rsidR="00B964D2" w:rsidRPr="00654FDB" w:rsidTr="009855CC">
        <w:trPr>
          <w:cantSplit/>
          <w:trHeight w:val="425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35664</w:t>
            </w:r>
          </w:p>
        </w:tc>
        <w:tc>
          <w:tcPr>
            <w:tcW w:w="1417" w:type="dxa"/>
          </w:tcPr>
          <w:p w:rsidR="00B964D2" w:rsidRPr="00755810" w:rsidRDefault="00D858F3" w:rsidP="00B964D2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35752</w:t>
            </w:r>
          </w:p>
        </w:tc>
        <w:tc>
          <w:tcPr>
            <w:tcW w:w="1985" w:type="dxa"/>
          </w:tcPr>
          <w:p w:rsidR="00B964D2" w:rsidRPr="00755810" w:rsidRDefault="00D858F3" w:rsidP="00B964D2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100,9</w:t>
            </w:r>
          </w:p>
        </w:tc>
      </w:tr>
      <w:tr w:rsidR="00B964D2" w:rsidRPr="00654FDB" w:rsidTr="009855CC">
        <w:trPr>
          <w:cantSplit/>
          <w:trHeight w:val="425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Численность населения, занятого в экономике (среднегодовая)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B964D2" w:rsidRPr="00B964D2" w:rsidRDefault="00D858F3" w:rsidP="00D858F3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12350</w:t>
            </w:r>
          </w:p>
        </w:tc>
        <w:tc>
          <w:tcPr>
            <w:tcW w:w="1417" w:type="dxa"/>
          </w:tcPr>
          <w:p w:rsidR="00B964D2" w:rsidRPr="00755810" w:rsidRDefault="00D858F3" w:rsidP="00B964D2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11801</w:t>
            </w:r>
          </w:p>
        </w:tc>
        <w:tc>
          <w:tcPr>
            <w:tcW w:w="1985" w:type="dxa"/>
          </w:tcPr>
          <w:p w:rsidR="00B964D2" w:rsidRPr="00755810" w:rsidRDefault="00D858F3" w:rsidP="00D858F3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96</w:t>
            </w:r>
          </w:p>
        </w:tc>
      </w:tr>
      <w:tr w:rsidR="00B964D2" w:rsidRPr="00654FDB" w:rsidTr="009855CC">
        <w:trPr>
          <w:cantSplit/>
          <w:trHeight w:val="425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</w:tcPr>
          <w:p w:rsidR="00B964D2" w:rsidRPr="00D858F3" w:rsidRDefault="00D221A2" w:rsidP="00B964D2">
            <w:pPr>
              <w:pStyle w:val="12"/>
              <w:jc w:val="center"/>
              <w:rPr>
                <w:sz w:val="24"/>
                <w:szCs w:val="24"/>
                <w:highlight w:val="yellow"/>
              </w:rPr>
            </w:pPr>
            <w:r w:rsidRPr="00E370D5">
              <w:rPr>
                <w:sz w:val="24"/>
                <w:szCs w:val="24"/>
              </w:rPr>
              <w:t>13,80</w:t>
            </w:r>
          </w:p>
        </w:tc>
        <w:tc>
          <w:tcPr>
            <w:tcW w:w="1985" w:type="dxa"/>
          </w:tcPr>
          <w:p w:rsidR="00B964D2" w:rsidRPr="00B964D2" w:rsidRDefault="00E370D5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964D2" w:rsidRPr="00654FDB" w:rsidTr="009855CC">
        <w:trPr>
          <w:cantSplit/>
          <w:trHeight w:val="425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- в т.ч. в городских поселениях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</w:tcPr>
          <w:p w:rsidR="00B964D2" w:rsidRPr="00E370D5" w:rsidRDefault="00E370D5" w:rsidP="00B964D2">
            <w:pPr>
              <w:pStyle w:val="12"/>
              <w:jc w:val="center"/>
              <w:rPr>
                <w:sz w:val="24"/>
                <w:szCs w:val="24"/>
              </w:rPr>
            </w:pPr>
            <w:r w:rsidRPr="00E370D5">
              <w:rPr>
                <w:sz w:val="24"/>
                <w:szCs w:val="24"/>
              </w:rPr>
              <w:t>19,6</w:t>
            </w:r>
          </w:p>
        </w:tc>
        <w:tc>
          <w:tcPr>
            <w:tcW w:w="1985" w:type="dxa"/>
          </w:tcPr>
          <w:p w:rsidR="00B964D2" w:rsidRPr="00B964D2" w:rsidRDefault="00E370D5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</w:tr>
      <w:tr w:rsidR="00B964D2" w:rsidRPr="00654FDB" w:rsidTr="009855CC">
        <w:trPr>
          <w:cantSplit/>
          <w:trHeight w:val="425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B964D2" w:rsidRPr="00E370D5" w:rsidRDefault="00E370D5" w:rsidP="00B964D2">
            <w:pPr>
              <w:pStyle w:val="12"/>
              <w:jc w:val="center"/>
              <w:rPr>
                <w:sz w:val="24"/>
                <w:szCs w:val="24"/>
              </w:rPr>
            </w:pPr>
            <w:r w:rsidRPr="00E370D5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B964D2" w:rsidRPr="00B964D2" w:rsidRDefault="00E370D5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B964D2" w:rsidRPr="00654FDB" w:rsidTr="009855CC">
        <w:trPr>
          <w:cantSplit/>
          <w:trHeight w:val="425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 xml:space="preserve">Количество мест в дошкольных образовательных учреждениях различной организационно-правовой формы (с учетом общеобразовательных групп и групп кратковременного пребывания при образовательных учреждениях) 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един.</w:t>
            </w:r>
          </w:p>
          <w:p w:rsidR="00B964D2" w:rsidRPr="00654FDB" w:rsidRDefault="00B964D2" w:rsidP="00B964D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964D2" w:rsidRPr="00B964D2" w:rsidRDefault="00D858F3" w:rsidP="00B96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1417" w:type="dxa"/>
          </w:tcPr>
          <w:p w:rsidR="00B964D2" w:rsidRPr="00B964D2" w:rsidRDefault="00E370D5" w:rsidP="00B96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</w:t>
            </w:r>
          </w:p>
        </w:tc>
        <w:tc>
          <w:tcPr>
            <w:tcW w:w="1985" w:type="dxa"/>
          </w:tcPr>
          <w:p w:rsidR="00B964D2" w:rsidRPr="00B964D2" w:rsidRDefault="00E370D5" w:rsidP="00B96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D858F3" w:rsidRPr="00654FDB" w:rsidTr="00D858F3">
        <w:trPr>
          <w:cantSplit/>
          <w:trHeight w:val="2451"/>
        </w:trPr>
        <w:tc>
          <w:tcPr>
            <w:tcW w:w="4503" w:type="dxa"/>
          </w:tcPr>
          <w:p w:rsidR="00D858F3" w:rsidRPr="00654FDB" w:rsidRDefault="00D858F3" w:rsidP="00D858F3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Объем отгруженных товаров собс</w:t>
            </w:r>
            <w:r w:rsidR="003D4E0C">
              <w:rPr>
                <w:sz w:val="24"/>
                <w:szCs w:val="24"/>
              </w:rPr>
              <w:t>твенного производства, выполнен</w:t>
            </w:r>
            <w:r w:rsidRPr="00654FDB">
              <w:rPr>
                <w:sz w:val="24"/>
                <w:szCs w:val="24"/>
              </w:rPr>
              <w:t xml:space="preserve">ных работ и услуг собственными силами организаций </w:t>
            </w:r>
            <w:r w:rsidR="003D4E0C">
              <w:rPr>
                <w:sz w:val="24"/>
                <w:szCs w:val="24"/>
              </w:rPr>
              <w:t>по  видам экономической деятель</w:t>
            </w:r>
            <w:r w:rsidRPr="00654FDB">
              <w:rPr>
                <w:sz w:val="24"/>
                <w:szCs w:val="24"/>
              </w:rPr>
              <w:t>ности: добыч</w:t>
            </w:r>
            <w:r w:rsidR="003D4E0C">
              <w:rPr>
                <w:sz w:val="24"/>
                <w:szCs w:val="24"/>
              </w:rPr>
              <w:t>а полезных ископаемых, обрабатывающие отрасли, произ</w:t>
            </w:r>
            <w:r w:rsidRPr="00654FDB">
              <w:rPr>
                <w:sz w:val="24"/>
                <w:szCs w:val="24"/>
              </w:rPr>
              <w:t xml:space="preserve">водство и распределение электроэнергии, газа и  воды, </w:t>
            </w:r>
            <w:r>
              <w:rPr>
                <w:sz w:val="24"/>
                <w:szCs w:val="24"/>
              </w:rPr>
              <w:t xml:space="preserve">  в действующих ценах</w:t>
            </w:r>
          </w:p>
        </w:tc>
        <w:tc>
          <w:tcPr>
            <w:tcW w:w="850" w:type="dxa"/>
          </w:tcPr>
          <w:p w:rsidR="00D858F3" w:rsidRPr="00654FDB" w:rsidRDefault="00D858F3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млн.</w:t>
            </w:r>
          </w:p>
          <w:p w:rsidR="00D858F3" w:rsidRPr="00654FDB" w:rsidRDefault="00D858F3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D858F3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2240</w:t>
            </w:r>
          </w:p>
        </w:tc>
        <w:tc>
          <w:tcPr>
            <w:tcW w:w="1417" w:type="dxa"/>
          </w:tcPr>
          <w:p w:rsidR="00D858F3" w:rsidRPr="00755810" w:rsidRDefault="00D858F3" w:rsidP="00B964D2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2360</w:t>
            </w:r>
          </w:p>
        </w:tc>
        <w:tc>
          <w:tcPr>
            <w:tcW w:w="1985" w:type="dxa"/>
          </w:tcPr>
          <w:p w:rsidR="00D858F3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102,3</w:t>
            </w:r>
          </w:p>
        </w:tc>
      </w:tr>
      <w:tr w:rsidR="00D858F3" w:rsidRPr="00654FDB" w:rsidTr="00D858F3">
        <w:trPr>
          <w:trHeight w:val="828"/>
        </w:trPr>
        <w:tc>
          <w:tcPr>
            <w:tcW w:w="4503" w:type="dxa"/>
          </w:tcPr>
          <w:p w:rsidR="00D858F3" w:rsidRPr="00654FDB" w:rsidRDefault="00D858F3" w:rsidP="00D858F3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Объем продукции сельского хозяйства в хозяйствах всех категорий</w:t>
            </w:r>
            <w:r>
              <w:rPr>
                <w:sz w:val="24"/>
                <w:szCs w:val="24"/>
              </w:rPr>
              <w:t xml:space="preserve"> в действующих ценах</w:t>
            </w:r>
            <w:r w:rsidRPr="00654F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858F3" w:rsidRPr="00654FDB" w:rsidRDefault="00D858F3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млн.</w:t>
            </w:r>
          </w:p>
          <w:p w:rsidR="00D858F3" w:rsidRPr="00654FDB" w:rsidRDefault="00D858F3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D858F3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5330</w:t>
            </w:r>
          </w:p>
        </w:tc>
        <w:tc>
          <w:tcPr>
            <w:tcW w:w="1417" w:type="dxa"/>
          </w:tcPr>
          <w:p w:rsidR="00D858F3" w:rsidRPr="00C801DB" w:rsidRDefault="00D858F3" w:rsidP="00B964D2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5141</w:t>
            </w:r>
          </w:p>
        </w:tc>
        <w:tc>
          <w:tcPr>
            <w:tcW w:w="1985" w:type="dxa"/>
          </w:tcPr>
          <w:p w:rsidR="00D858F3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110,6</w:t>
            </w:r>
          </w:p>
        </w:tc>
      </w:tr>
      <w:tr w:rsidR="00B964D2" w:rsidRPr="00654FDB" w:rsidTr="009855CC">
        <w:trPr>
          <w:cantSplit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тыс. тонн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417" w:type="dxa"/>
          </w:tcPr>
          <w:p w:rsidR="00B964D2" w:rsidRPr="00C801DB" w:rsidRDefault="00D858F3" w:rsidP="00B964D2">
            <w:pPr>
              <w:pStyle w:val="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174,1</w:t>
            </w:r>
          </w:p>
        </w:tc>
        <w:tc>
          <w:tcPr>
            <w:tcW w:w="1985" w:type="dxa"/>
          </w:tcPr>
          <w:p w:rsidR="00B964D2" w:rsidRPr="00B964D2" w:rsidRDefault="00D858F3" w:rsidP="00B964D2">
            <w:pPr>
              <w:pStyle w:val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</w:tr>
      <w:tr w:rsidR="00B964D2" w:rsidRPr="00654FDB" w:rsidTr="009855CC">
        <w:trPr>
          <w:cantSplit/>
          <w:trHeight w:val="401"/>
        </w:trPr>
        <w:tc>
          <w:tcPr>
            <w:tcW w:w="4503" w:type="dxa"/>
          </w:tcPr>
          <w:p w:rsidR="00B964D2" w:rsidRPr="00654FDB" w:rsidRDefault="00B964D2" w:rsidP="00B964D2">
            <w:pPr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 xml:space="preserve">Производство молока (все категории хозяйств) 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тыс. тонн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1417" w:type="dxa"/>
          </w:tcPr>
          <w:p w:rsidR="00B964D2" w:rsidRPr="00C801DB" w:rsidRDefault="00D858F3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57,7</w:t>
            </w:r>
          </w:p>
        </w:tc>
        <w:tc>
          <w:tcPr>
            <w:tcW w:w="1985" w:type="dxa"/>
          </w:tcPr>
          <w:p w:rsidR="00B964D2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112,2</w:t>
            </w:r>
          </w:p>
        </w:tc>
      </w:tr>
      <w:tr w:rsidR="00B964D2" w:rsidRPr="00654FDB" w:rsidTr="009855CC">
        <w:trPr>
          <w:cantSplit/>
        </w:trPr>
        <w:tc>
          <w:tcPr>
            <w:tcW w:w="4503" w:type="dxa"/>
          </w:tcPr>
          <w:p w:rsidR="00B964D2" w:rsidRPr="00654FDB" w:rsidRDefault="00B964D2" w:rsidP="00B964D2">
            <w:pPr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тонн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4860</w:t>
            </w:r>
          </w:p>
        </w:tc>
        <w:tc>
          <w:tcPr>
            <w:tcW w:w="1417" w:type="dxa"/>
          </w:tcPr>
          <w:p w:rsidR="00B964D2" w:rsidRPr="000F60BB" w:rsidRDefault="00D858F3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6907</w:t>
            </w:r>
          </w:p>
        </w:tc>
        <w:tc>
          <w:tcPr>
            <w:tcW w:w="1985" w:type="dxa"/>
          </w:tcPr>
          <w:p w:rsidR="00B964D2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</w:tr>
      <w:tr w:rsidR="00D858F3" w:rsidRPr="00654FDB" w:rsidTr="00D858F3">
        <w:trPr>
          <w:cantSplit/>
          <w:trHeight w:val="970"/>
        </w:trPr>
        <w:tc>
          <w:tcPr>
            <w:tcW w:w="4503" w:type="dxa"/>
          </w:tcPr>
          <w:p w:rsidR="00D858F3" w:rsidRPr="00654FDB" w:rsidRDefault="00D858F3" w:rsidP="00D858F3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  <w:r>
              <w:rPr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850" w:type="dxa"/>
          </w:tcPr>
          <w:p w:rsidR="00D858F3" w:rsidRPr="00654FDB" w:rsidRDefault="00D858F3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млн.</w:t>
            </w:r>
          </w:p>
          <w:p w:rsidR="00D858F3" w:rsidRPr="00654FDB" w:rsidRDefault="00D858F3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D858F3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</w:t>
            </w:r>
          </w:p>
        </w:tc>
        <w:tc>
          <w:tcPr>
            <w:tcW w:w="1417" w:type="dxa"/>
          </w:tcPr>
          <w:p w:rsidR="00D858F3" w:rsidRPr="000F60BB" w:rsidRDefault="00D858F3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1204,8</w:t>
            </w:r>
          </w:p>
        </w:tc>
        <w:tc>
          <w:tcPr>
            <w:tcW w:w="1985" w:type="dxa"/>
          </w:tcPr>
          <w:p w:rsidR="00D858F3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88,5</w:t>
            </w:r>
          </w:p>
        </w:tc>
      </w:tr>
      <w:tr w:rsidR="00B964D2" w:rsidRPr="00654FDB" w:rsidTr="009855CC">
        <w:trPr>
          <w:cantSplit/>
          <w:trHeight w:val="510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кв. м</w:t>
            </w:r>
          </w:p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общ.</w:t>
            </w:r>
          </w:p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proofErr w:type="spellStart"/>
            <w:r w:rsidRPr="00654FDB">
              <w:rPr>
                <w:sz w:val="24"/>
                <w:szCs w:val="24"/>
              </w:rPr>
              <w:t>площ</w:t>
            </w:r>
            <w:proofErr w:type="spellEnd"/>
            <w:r w:rsidRPr="00654FDB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964D2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5900</w:t>
            </w:r>
          </w:p>
        </w:tc>
        <w:tc>
          <w:tcPr>
            <w:tcW w:w="1417" w:type="dxa"/>
          </w:tcPr>
          <w:p w:rsidR="00B964D2" w:rsidRPr="000F60BB" w:rsidRDefault="00D858F3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6684,41</w:t>
            </w:r>
          </w:p>
        </w:tc>
        <w:tc>
          <w:tcPr>
            <w:tcW w:w="1985" w:type="dxa"/>
          </w:tcPr>
          <w:p w:rsidR="00B964D2" w:rsidRPr="00B964D2" w:rsidRDefault="00D858F3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133,7</w:t>
            </w:r>
          </w:p>
        </w:tc>
      </w:tr>
      <w:tr w:rsidR="00B964D2" w:rsidRPr="00654FDB" w:rsidTr="009855CC">
        <w:trPr>
          <w:cantSplit/>
          <w:trHeight w:val="552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24,62</w:t>
            </w:r>
          </w:p>
        </w:tc>
        <w:tc>
          <w:tcPr>
            <w:tcW w:w="1417" w:type="dxa"/>
          </w:tcPr>
          <w:p w:rsidR="00B964D2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24,54</w:t>
            </w:r>
          </w:p>
        </w:tc>
        <w:tc>
          <w:tcPr>
            <w:tcW w:w="1985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</w:tr>
      <w:tr w:rsidR="00B964D2" w:rsidRPr="00654FDB" w:rsidTr="009855CC">
        <w:trPr>
          <w:cantSplit/>
          <w:trHeight w:val="418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lastRenderedPageBreak/>
              <w:t>Перевезено пассажиров автомобильным транспортом общего пользования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тыс. чел.</w:t>
            </w:r>
          </w:p>
        </w:tc>
        <w:tc>
          <w:tcPr>
            <w:tcW w:w="1276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</w:t>
            </w:r>
          </w:p>
        </w:tc>
        <w:tc>
          <w:tcPr>
            <w:tcW w:w="1417" w:type="dxa"/>
          </w:tcPr>
          <w:p w:rsidR="00B964D2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692</w:t>
            </w:r>
          </w:p>
        </w:tc>
        <w:tc>
          <w:tcPr>
            <w:tcW w:w="1985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</w:tr>
      <w:tr w:rsidR="003D4E0C" w:rsidRPr="00654FDB" w:rsidTr="003D4E0C">
        <w:trPr>
          <w:cantSplit/>
          <w:trHeight w:val="562"/>
        </w:trPr>
        <w:tc>
          <w:tcPr>
            <w:tcW w:w="4503" w:type="dxa"/>
          </w:tcPr>
          <w:p w:rsidR="003D4E0C" w:rsidRPr="00654FDB" w:rsidRDefault="003D4E0C" w:rsidP="003D4E0C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Оборот розничной торговли, включая общественное питание</w:t>
            </w:r>
            <w:r>
              <w:rPr>
                <w:sz w:val="24"/>
                <w:szCs w:val="24"/>
              </w:rPr>
              <w:t xml:space="preserve"> </w:t>
            </w:r>
            <w:r w:rsidRPr="00654FDB">
              <w:rPr>
                <w:sz w:val="24"/>
                <w:szCs w:val="24"/>
              </w:rPr>
              <w:t>в дейст</w:t>
            </w:r>
            <w:r>
              <w:rPr>
                <w:sz w:val="24"/>
                <w:szCs w:val="24"/>
              </w:rPr>
              <w:t>в</w:t>
            </w:r>
            <w:proofErr w:type="gramStart"/>
            <w:r w:rsidRPr="00654FDB">
              <w:rPr>
                <w:sz w:val="24"/>
                <w:szCs w:val="24"/>
              </w:rPr>
              <w:t>.</w:t>
            </w:r>
            <w:proofErr w:type="gramEnd"/>
            <w:r w:rsidRPr="00654FDB">
              <w:rPr>
                <w:sz w:val="24"/>
                <w:szCs w:val="24"/>
              </w:rPr>
              <w:t xml:space="preserve"> </w:t>
            </w:r>
            <w:proofErr w:type="gramStart"/>
            <w:r w:rsidRPr="00654FDB">
              <w:rPr>
                <w:sz w:val="24"/>
                <w:szCs w:val="24"/>
              </w:rPr>
              <w:t>ц</w:t>
            </w:r>
            <w:proofErr w:type="gramEnd"/>
            <w:r w:rsidRPr="00654FDB">
              <w:rPr>
                <w:sz w:val="24"/>
                <w:szCs w:val="24"/>
              </w:rPr>
              <w:t>енах</w:t>
            </w:r>
          </w:p>
        </w:tc>
        <w:tc>
          <w:tcPr>
            <w:tcW w:w="850" w:type="dxa"/>
          </w:tcPr>
          <w:p w:rsidR="003D4E0C" w:rsidRPr="00654FDB" w:rsidRDefault="003D4E0C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млн.</w:t>
            </w:r>
          </w:p>
          <w:p w:rsidR="003D4E0C" w:rsidRPr="00654FDB" w:rsidRDefault="003D4E0C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3D4E0C" w:rsidRPr="00B964D2" w:rsidRDefault="003D4E0C" w:rsidP="00B96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3520</w:t>
            </w:r>
          </w:p>
        </w:tc>
        <w:tc>
          <w:tcPr>
            <w:tcW w:w="1417" w:type="dxa"/>
          </w:tcPr>
          <w:p w:rsidR="003D4E0C" w:rsidRPr="000F60BB" w:rsidRDefault="003D4E0C" w:rsidP="00B964D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3520,7</w:t>
            </w:r>
          </w:p>
        </w:tc>
        <w:tc>
          <w:tcPr>
            <w:tcW w:w="1985" w:type="dxa"/>
          </w:tcPr>
          <w:p w:rsidR="003D4E0C" w:rsidRPr="00B964D2" w:rsidRDefault="003D4E0C" w:rsidP="00B96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3D4E0C" w:rsidRPr="00654FDB" w:rsidTr="003D4E0C">
        <w:trPr>
          <w:cantSplit/>
          <w:trHeight w:val="828"/>
        </w:trPr>
        <w:tc>
          <w:tcPr>
            <w:tcW w:w="4503" w:type="dxa"/>
          </w:tcPr>
          <w:p w:rsidR="003D4E0C" w:rsidRPr="00654FDB" w:rsidRDefault="003D4E0C" w:rsidP="003D4E0C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Объем платных услуг населению</w:t>
            </w:r>
            <w:r>
              <w:rPr>
                <w:sz w:val="24"/>
                <w:szCs w:val="24"/>
              </w:rPr>
              <w:t xml:space="preserve"> </w:t>
            </w:r>
            <w:r w:rsidRPr="00654FDB">
              <w:rPr>
                <w:sz w:val="24"/>
                <w:szCs w:val="24"/>
              </w:rPr>
              <w:t>в дейст</w:t>
            </w:r>
            <w:r>
              <w:rPr>
                <w:sz w:val="24"/>
                <w:szCs w:val="24"/>
              </w:rPr>
              <w:t>в</w:t>
            </w:r>
            <w:proofErr w:type="gramStart"/>
            <w:r w:rsidRPr="00654FDB">
              <w:rPr>
                <w:sz w:val="24"/>
                <w:szCs w:val="24"/>
              </w:rPr>
              <w:t>.</w:t>
            </w:r>
            <w:proofErr w:type="gramEnd"/>
            <w:r w:rsidRPr="00654FDB">
              <w:rPr>
                <w:sz w:val="24"/>
                <w:szCs w:val="24"/>
              </w:rPr>
              <w:t xml:space="preserve"> </w:t>
            </w:r>
            <w:proofErr w:type="gramStart"/>
            <w:r w:rsidRPr="00654FDB">
              <w:rPr>
                <w:sz w:val="24"/>
                <w:szCs w:val="24"/>
              </w:rPr>
              <w:t>ц</w:t>
            </w:r>
            <w:proofErr w:type="gramEnd"/>
            <w:r w:rsidRPr="00654FDB">
              <w:rPr>
                <w:sz w:val="24"/>
                <w:szCs w:val="24"/>
              </w:rPr>
              <w:t>енах</w:t>
            </w:r>
          </w:p>
          <w:p w:rsidR="003D4E0C" w:rsidRPr="00654FDB" w:rsidRDefault="003D4E0C" w:rsidP="003D4E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D4E0C" w:rsidRPr="00654FDB" w:rsidRDefault="003D4E0C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млн.</w:t>
            </w:r>
          </w:p>
          <w:p w:rsidR="003D4E0C" w:rsidRPr="00654FDB" w:rsidRDefault="003D4E0C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3D4E0C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1417" w:type="dxa"/>
          </w:tcPr>
          <w:p w:rsidR="003D4E0C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507</w:t>
            </w:r>
          </w:p>
        </w:tc>
        <w:tc>
          <w:tcPr>
            <w:tcW w:w="1985" w:type="dxa"/>
          </w:tcPr>
          <w:p w:rsidR="003D4E0C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B964D2" w:rsidRPr="00654FDB" w:rsidTr="009855CC">
        <w:trPr>
          <w:cantSplit/>
          <w:trHeight w:val="527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2,36</w:t>
            </w:r>
          </w:p>
        </w:tc>
        <w:tc>
          <w:tcPr>
            <w:tcW w:w="1417" w:type="dxa"/>
          </w:tcPr>
          <w:p w:rsidR="00B964D2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1985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B964D2" w:rsidRPr="00654FDB" w:rsidTr="009855CC">
        <w:trPr>
          <w:cantSplit/>
          <w:trHeight w:val="527"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 xml:space="preserve">Фонд заработной платы 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млн. руб.</w:t>
            </w:r>
          </w:p>
        </w:tc>
        <w:tc>
          <w:tcPr>
            <w:tcW w:w="1276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</w:t>
            </w:r>
          </w:p>
        </w:tc>
        <w:tc>
          <w:tcPr>
            <w:tcW w:w="1417" w:type="dxa"/>
          </w:tcPr>
          <w:p w:rsidR="00B964D2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2215</w:t>
            </w:r>
          </w:p>
        </w:tc>
        <w:tc>
          <w:tcPr>
            <w:tcW w:w="1985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</w:tr>
      <w:tr w:rsidR="00B964D2" w:rsidRPr="00654FDB" w:rsidTr="009855CC">
        <w:trPr>
          <w:cantSplit/>
        </w:trPr>
        <w:tc>
          <w:tcPr>
            <w:tcW w:w="4503" w:type="dxa"/>
          </w:tcPr>
          <w:p w:rsidR="00B964D2" w:rsidRPr="00654FDB" w:rsidRDefault="00B964D2" w:rsidP="00B964D2">
            <w:pPr>
              <w:jc w:val="left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Среднемесячная номинальная начисленная заработная плата (по полному кругу предприятий)</w:t>
            </w:r>
          </w:p>
        </w:tc>
        <w:tc>
          <w:tcPr>
            <w:tcW w:w="850" w:type="dxa"/>
          </w:tcPr>
          <w:p w:rsidR="00B964D2" w:rsidRPr="00654FDB" w:rsidRDefault="00B964D2" w:rsidP="00B964D2">
            <w:pPr>
              <w:jc w:val="center"/>
              <w:rPr>
                <w:sz w:val="24"/>
                <w:szCs w:val="24"/>
              </w:rPr>
            </w:pPr>
            <w:r w:rsidRPr="00654FDB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22310</w:t>
            </w:r>
          </w:p>
        </w:tc>
        <w:tc>
          <w:tcPr>
            <w:tcW w:w="1417" w:type="dxa"/>
          </w:tcPr>
          <w:p w:rsidR="00B964D2" w:rsidRPr="000F60BB" w:rsidRDefault="003D4E0C" w:rsidP="00B964D2">
            <w:pPr>
              <w:pStyle w:val="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23660</w:t>
            </w:r>
          </w:p>
        </w:tc>
        <w:tc>
          <w:tcPr>
            <w:tcW w:w="1985" w:type="dxa"/>
          </w:tcPr>
          <w:p w:rsidR="00B964D2" w:rsidRPr="00B964D2" w:rsidRDefault="003D4E0C" w:rsidP="00B964D2">
            <w:pPr>
              <w:pStyle w:val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107,2</w:t>
            </w:r>
          </w:p>
        </w:tc>
      </w:tr>
    </w:tbl>
    <w:p w:rsidR="00134290" w:rsidRDefault="00134290" w:rsidP="00134290">
      <w:pPr>
        <w:pStyle w:val="af1"/>
        <w:jc w:val="left"/>
        <w:rPr>
          <w:rFonts w:ascii="Times New Roman" w:hAnsi="Times New Roman"/>
          <w:b/>
          <w:sz w:val="26"/>
        </w:rPr>
      </w:pPr>
    </w:p>
    <w:p w:rsidR="00134290" w:rsidRPr="00CE3AF2" w:rsidRDefault="00134290" w:rsidP="00134290">
      <w:pPr>
        <w:pStyle w:val="af1"/>
        <w:jc w:val="left"/>
        <w:rPr>
          <w:rFonts w:ascii="Times New Roman" w:hAnsi="Times New Roman"/>
          <w:b/>
          <w:sz w:val="26"/>
        </w:rPr>
      </w:pPr>
    </w:p>
    <w:p w:rsidR="00134290" w:rsidRPr="00654FDB" w:rsidRDefault="00134290" w:rsidP="00134290">
      <w:pPr>
        <w:pStyle w:val="3"/>
        <w:rPr>
          <w:rFonts w:ascii="Times New Roman" w:hAnsi="Times New Roman"/>
          <w:color w:val="auto"/>
          <w:sz w:val="24"/>
          <w:szCs w:val="24"/>
        </w:rPr>
      </w:pPr>
    </w:p>
    <w:p w:rsidR="00134290" w:rsidRDefault="00134290" w:rsidP="00134290">
      <w:pPr>
        <w:pStyle w:val="3"/>
        <w:rPr>
          <w:rFonts w:ascii="Times New Roman" w:hAnsi="Times New Roman"/>
          <w:color w:val="auto"/>
          <w:sz w:val="24"/>
          <w:szCs w:val="24"/>
        </w:rPr>
      </w:pPr>
    </w:p>
    <w:p w:rsidR="00134290" w:rsidRPr="00A1473F" w:rsidRDefault="00134290" w:rsidP="00134290">
      <w:pPr>
        <w:pStyle w:val="3"/>
        <w:rPr>
          <w:rFonts w:ascii="Times New Roman" w:hAnsi="Times New Roman"/>
          <w:color w:val="auto"/>
          <w:sz w:val="24"/>
          <w:szCs w:val="24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</w:pPr>
    </w:p>
    <w:p w:rsidR="005C240E" w:rsidRDefault="005C240E" w:rsidP="00134290">
      <w:pPr>
        <w:rPr>
          <w:sz w:val="20"/>
        </w:rPr>
        <w:sectPr w:rsidR="005C240E" w:rsidSect="002E7768">
          <w:headerReference w:type="even" r:id="rId8"/>
          <w:headerReference w:type="default" r:id="rId9"/>
          <w:pgSz w:w="11906" w:h="16838" w:code="9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3036C7" w:rsidRDefault="003036C7" w:rsidP="003036C7">
      <w:pPr>
        <w:jc w:val="center"/>
        <w:rPr>
          <w:szCs w:val="28"/>
        </w:rPr>
      </w:pPr>
    </w:p>
    <w:sectPr w:rsidR="003036C7" w:rsidSect="005C240E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E0C" w:rsidRDefault="003D4E0C">
      <w:pPr>
        <w:jc w:val="left"/>
        <w:rPr>
          <w:szCs w:val="28"/>
        </w:rPr>
      </w:pPr>
      <w:r>
        <w:rPr>
          <w:szCs w:val="28"/>
        </w:rPr>
        <w:separator/>
      </w:r>
    </w:p>
  </w:endnote>
  <w:endnote w:type="continuationSeparator" w:id="0">
    <w:p w:rsidR="003D4E0C" w:rsidRDefault="003D4E0C">
      <w:pPr>
        <w:jc w:val="left"/>
        <w:rPr>
          <w:szCs w:val="28"/>
        </w:rPr>
      </w:pPr>
      <w:r>
        <w:rPr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E0C" w:rsidRDefault="003D4E0C">
      <w:pPr>
        <w:jc w:val="left"/>
        <w:rPr>
          <w:szCs w:val="28"/>
        </w:rPr>
      </w:pPr>
      <w:r>
        <w:rPr>
          <w:szCs w:val="28"/>
        </w:rPr>
        <w:separator/>
      </w:r>
    </w:p>
  </w:footnote>
  <w:footnote w:type="continuationSeparator" w:id="0">
    <w:p w:rsidR="003D4E0C" w:rsidRDefault="003D4E0C">
      <w:pPr>
        <w:jc w:val="left"/>
        <w:rPr>
          <w:szCs w:val="28"/>
        </w:rPr>
      </w:pPr>
      <w:r>
        <w:rPr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0C" w:rsidRDefault="004B399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4E0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4E0C">
      <w:rPr>
        <w:rStyle w:val="a7"/>
        <w:noProof/>
      </w:rPr>
      <w:t>5</w:t>
    </w:r>
    <w:r>
      <w:rPr>
        <w:rStyle w:val="a7"/>
      </w:rPr>
      <w:fldChar w:fldCharType="end"/>
    </w:r>
  </w:p>
  <w:p w:rsidR="003D4E0C" w:rsidRDefault="003D4E0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E0C" w:rsidRDefault="004B399B">
    <w:pPr>
      <w:pStyle w:val="a5"/>
      <w:framePr w:wrap="around" w:vAnchor="text" w:hAnchor="margin" w:xAlign="center" w:y="1"/>
      <w:rPr>
        <w:rStyle w:val="a7"/>
        <w:sz w:val="16"/>
      </w:rPr>
    </w:pPr>
    <w:r>
      <w:rPr>
        <w:rStyle w:val="a7"/>
        <w:sz w:val="16"/>
      </w:rPr>
      <w:fldChar w:fldCharType="begin"/>
    </w:r>
    <w:r w:rsidR="003D4E0C">
      <w:rPr>
        <w:rStyle w:val="a7"/>
        <w:sz w:val="16"/>
      </w:rPr>
      <w:instrText xml:space="preserve">PAGE  </w:instrText>
    </w:r>
    <w:r>
      <w:rPr>
        <w:rStyle w:val="a7"/>
        <w:sz w:val="16"/>
      </w:rPr>
      <w:fldChar w:fldCharType="separate"/>
    </w:r>
    <w:r w:rsidR="00871D46">
      <w:rPr>
        <w:rStyle w:val="a7"/>
        <w:noProof/>
        <w:sz w:val="16"/>
      </w:rPr>
      <w:t>2</w:t>
    </w:r>
    <w:r>
      <w:rPr>
        <w:rStyle w:val="a7"/>
        <w:sz w:val="16"/>
      </w:rPr>
      <w:fldChar w:fldCharType="end"/>
    </w:r>
  </w:p>
  <w:p w:rsidR="003D4E0C" w:rsidRDefault="003D4E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188"/>
    <w:multiLevelType w:val="hybridMultilevel"/>
    <w:tmpl w:val="DD662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ADC11D1"/>
    <w:multiLevelType w:val="hybridMultilevel"/>
    <w:tmpl w:val="4D50667E"/>
    <w:lvl w:ilvl="0" w:tplc="4D1698D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oNotHyphenateCaps/>
  <w:drawingGridHorizontalSpacing w:val="140"/>
  <w:drawingGridVerticalSpacing w:val="381"/>
  <w:displayHorizontalDrawingGridEvery w:val="0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751D38"/>
    <w:rsid w:val="00001527"/>
    <w:rsid w:val="00004539"/>
    <w:rsid w:val="00004BF5"/>
    <w:rsid w:val="00007E36"/>
    <w:rsid w:val="00010B03"/>
    <w:rsid w:val="00011D01"/>
    <w:rsid w:val="00011D92"/>
    <w:rsid w:val="000130E4"/>
    <w:rsid w:val="0001322F"/>
    <w:rsid w:val="000219E6"/>
    <w:rsid w:val="00024593"/>
    <w:rsid w:val="00026862"/>
    <w:rsid w:val="0003732F"/>
    <w:rsid w:val="00040BF2"/>
    <w:rsid w:val="00041072"/>
    <w:rsid w:val="000411B7"/>
    <w:rsid w:val="0004525C"/>
    <w:rsid w:val="00050097"/>
    <w:rsid w:val="00050147"/>
    <w:rsid w:val="00052529"/>
    <w:rsid w:val="00061A25"/>
    <w:rsid w:val="00063B6F"/>
    <w:rsid w:val="00065BDC"/>
    <w:rsid w:val="0007571C"/>
    <w:rsid w:val="00076B3B"/>
    <w:rsid w:val="000802BB"/>
    <w:rsid w:val="000827FD"/>
    <w:rsid w:val="00082BFB"/>
    <w:rsid w:val="00087368"/>
    <w:rsid w:val="000A0AB3"/>
    <w:rsid w:val="000A3DA6"/>
    <w:rsid w:val="000A5362"/>
    <w:rsid w:val="000B02E6"/>
    <w:rsid w:val="000B4087"/>
    <w:rsid w:val="000C3EBD"/>
    <w:rsid w:val="000C4C37"/>
    <w:rsid w:val="000C4E8F"/>
    <w:rsid w:val="000F0B8D"/>
    <w:rsid w:val="000F1A47"/>
    <w:rsid w:val="000F2819"/>
    <w:rsid w:val="000F60BB"/>
    <w:rsid w:val="000F7030"/>
    <w:rsid w:val="001027C8"/>
    <w:rsid w:val="00102F40"/>
    <w:rsid w:val="001048EA"/>
    <w:rsid w:val="00111512"/>
    <w:rsid w:val="00116BEF"/>
    <w:rsid w:val="001214F9"/>
    <w:rsid w:val="00121EA0"/>
    <w:rsid w:val="00122830"/>
    <w:rsid w:val="00124006"/>
    <w:rsid w:val="00127269"/>
    <w:rsid w:val="00130199"/>
    <w:rsid w:val="0013235B"/>
    <w:rsid w:val="0013291D"/>
    <w:rsid w:val="00134290"/>
    <w:rsid w:val="0013577E"/>
    <w:rsid w:val="00140623"/>
    <w:rsid w:val="00141EEB"/>
    <w:rsid w:val="001433A5"/>
    <w:rsid w:val="00147C62"/>
    <w:rsid w:val="00155DD5"/>
    <w:rsid w:val="00157FDE"/>
    <w:rsid w:val="0016551E"/>
    <w:rsid w:val="00165AD7"/>
    <w:rsid w:val="00167E2B"/>
    <w:rsid w:val="00173BD9"/>
    <w:rsid w:val="001769ED"/>
    <w:rsid w:val="00182370"/>
    <w:rsid w:val="0018660D"/>
    <w:rsid w:val="00193DB6"/>
    <w:rsid w:val="0019428A"/>
    <w:rsid w:val="001A0898"/>
    <w:rsid w:val="001A5A64"/>
    <w:rsid w:val="001A6146"/>
    <w:rsid w:val="001A65B2"/>
    <w:rsid w:val="001B271A"/>
    <w:rsid w:val="001B4C36"/>
    <w:rsid w:val="001D07E1"/>
    <w:rsid w:val="001D2394"/>
    <w:rsid w:val="001D6992"/>
    <w:rsid w:val="001D7A22"/>
    <w:rsid w:val="001D7AE1"/>
    <w:rsid w:val="001E1B5D"/>
    <w:rsid w:val="001E3B86"/>
    <w:rsid w:val="001F02BF"/>
    <w:rsid w:val="001F6D06"/>
    <w:rsid w:val="002158DA"/>
    <w:rsid w:val="00222497"/>
    <w:rsid w:val="002269AF"/>
    <w:rsid w:val="0022721E"/>
    <w:rsid w:val="00231BA7"/>
    <w:rsid w:val="002332BD"/>
    <w:rsid w:val="00233C25"/>
    <w:rsid w:val="0023446B"/>
    <w:rsid w:val="0023533B"/>
    <w:rsid w:val="002368EB"/>
    <w:rsid w:val="00237166"/>
    <w:rsid w:val="00241CB0"/>
    <w:rsid w:val="00247A94"/>
    <w:rsid w:val="00252CA1"/>
    <w:rsid w:val="00262FD4"/>
    <w:rsid w:val="00263393"/>
    <w:rsid w:val="0026741E"/>
    <w:rsid w:val="002700C1"/>
    <w:rsid w:val="002710AE"/>
    <w:rsid w:val="00273F07"/>
    <w:rsid w:val="00276D10"/>
    <w:rsid w:val="00277F9E"/>
    <w:rsid w:val="002825EF"/>
    <w:rsid w:val="00290D88"/>
    <w:rsid w:val="00291E9F"/>
    <w:rsid w:val="00295807"/>
    <w:rsid w:val="002A0405"/>
    <w:rsid w:val="002B073A"/>
    <w:rsid w:val="002B1A68"/>
    <w:rsid w:val="002B4845"/>
    <w:rsid w:val="002B5549"/>
    <w:rsid w:val="002B7D66"/>
    <w:rsid w:val="002C0970"/>
    <w:rsid w:val="002C3CB8"/>
    <w:rsid w:val="002C5DB8"/>
    <w:rsid w:val="002C6DA1"/>
    <w:rsid w:val="002C72B2"/>
    <w:rsid w:val="002C7D3C"/>
    <w:rsid w:val="002E0A12"/>
    <w:rsid w:val="002E7768"/>
    <w:rsid w:val="002E79E4"/>
    <w:rsid w:val="002F1F99"/>
    <w:rsid w:val="002F3423"/>
    <w:rsid w:val="003036C7"/>
    <w:rsid w:val="00305F4A"/>
    <w:rsid w:val="003178D8"/>
    <w:rsid w:val="00322D60"/>
    <w:rsid w:val="00323539"/>
    <w:rsid w:val="00323ED9"/>
    <w:rsid w:val="003276D5"/>
    <w:rsid w:val="0033478A"/>
    <w:rsid w:val="00334C0C"/>
    <w:rsid w:val="00335951"/>
    <w:rsid w:val="00336DB8"/>
    <w:rsid w:val="00337680"/>
    <w:rsid w:val="0034399F"/>
    <w:rsid w:val="0034546C"/>
    <w:rsid w:val="00355D81"/>
    <w:rsid w:val="0035665F"/>
    <w:rsid w:val="003613D6"/>
    <w:rsid w:val="00364006"/>
    <w:rsid w:val="00366F1C"/>
    <w:rsid w:val="00374228"/>
    <w:rsid w:val="00375981"/>
    <w:rsid w:val="00375B79"/>
    <w:rsid w:val="00377078"/>
    <w:rsid w:val="003801B3"/>
    <w:rsid w:val="00380C6F"/>
    <w:rsid w:val="0038793F"/>
    <w:rsid w:val="00394140"/>
    <w:rsid w:val="00394D7C"/>
    <w:rsid w:val="003A204A"/>
    <w:rsid w:val="003A3D5D"/>
    <w:rsid w:val="003A6240"/>
    <w:rsid w:val="003B3BBD"/>
    <w:rsid w:val="003B5533"/>
    <w:rsid w:val="003B60B9"/>
    <w:rsid w:val="003C03C7"/>
    <w:rsid w:val="003C50C6"/>
    <w:rsid w:val="003C5EE3"/>
    <w:rsid w:val="003C6802"/>
    <w:rsid w:val="003D024B"/>
    <w:rsid w:val="003D3F54"/>
    <w:rsid w:val="003D4035"/>
    <w:rsid w:val="003D4E0C"/>
    <w:rsid w:val="003E01AB"/>
    <w:rsid w:val="003F2EA7"/>
    <w:rsid w:val="003F5A29"/>
    <w:rsid w:val="003F5ECE"/>
    <w:rsid w:val="003F66A7"/>
    <w:rsid w:val="00400544"/>
    <w:rsid w:val="00402281"/>
    <w:rsid w:val="004114C1"/>
    <w:rsid w:val="00424FB4"/>
    <w:rsid w:val="00426952"/>
    <w:rsid w:val="00426DCB"/>
    <w:rsid w:val="00427661"/>
    <w:rsid w:val="00430DC7"/>
    <w:rsid w:val="00433259"/>
    <w:rsid w:val="0043338A"/>
    <w:rsid w:val="00441706"/>
    <w:rsid w:val="00442A8F"/>
    <w:rsid w:val="00444439"/>
    <w:rsid w:val="0044475B"/>
    <w:rsid w:val="00450145"/>
    <w:rsid w:val="004666DF"/>
    <w:rsid w:val="00466B20"/>
    <w:rsid w:val="004700C1"/>
    <w:rsid w:val="004811E0"/>
    <w:rsid w:val="0048613A"/>
    <w:rsid w:val="00486F4A"/>
    <w:rsid w:val="0049176B"/>
    <w:rsid w:val="0049534F"/>
    <w:rsid w:val="00497A99"/>
    <w:rsid w:val="004A68B0"/>
    <w:rsid w:val="004B399B"/>
    <w:rsid w:val="004C29E3"/>
    <w:rsid w:val="004C3FCA"/>
    <w:rsid w:val="004C5964"/>
    <w:rsid w:val="004D20EA"/>
    <w:rsid w:val="004D796A"/>
    <w:rsid w:val="004E0C62"/>
    <w:rsid w:val="004E1007"/>
    <w:rsid w:val="004E5096"/>
    <w:rsid w:val="004E674A"/>
    <w:rsid w:val="004E6A26"/>
    <w:rsid w:val="004E79C7"/>
    <w:rsid w:val="004F0922"/>
    <w:rsid w:val="004F63B4"/>
    <w:rsid w:val="004F7F91"/>
    <w:rsid w:val="005000A0"/>
    <w:rsid w:val="00504329"/>
    <w:rsid w:val="00510104"/>
    <w:rsid w:val="0051108C"/>
    <w:rsid w:val="00511A6A"/>
    <w:rsid w:val="00512039"/>
    <w:rsid w:val="0051441C"/>
    <w:rsid w:val="00514F4F"/>
    <w:rsid w:val="005169D3"/>
    <w:rsid w:val="005176A6"/>
    <w:rsid w:val="00523AC5"/>
    <w:rsid w:val="0052733A"/>
    <w:rsid w:val="0053106E"/>
    <w:rsid w:val="00535BD7"/>
    <w:rsid w:val="00535E26"/>
    <w:rsid w:val="005411EC"/>
    <w:rsid w:val="00544073"/>
    <w:rsid w:val="00546221"/>
    <w:rsid w:val="00550AB1"/>
    <w:rsid w:val="00551F25"/>
    <w:rsid w:val="0055609D"/>
    <w:rsid w:val="00566DD8"/>
    <w:rsid w:val="005740AF"/>
    <w:rsid w:val="00574901"/>
    <w:rsid w:val="005815BB"/>
    <w:rsid w:val="005904C8"/>
    <w:rsid w:val="00590695"/>
    <w:rsid w:val="0059237E"/>
    <w:rsid w:val="005935AB"/>
    <w:rsid w:val="00594200"/>
    <w:rsid w:val="00597C9C"/>
    <w:rsid w:val="005A2FC1"/>
    <w:rsid w:val="005A5771"/>
    <w:rsid w:val="005A6FBB"/>
    <w:rsid w:val="005C0CD2"/>
    <w:rsid w:val="005C175A"/>
    <w:rsid w:val="005C240E"/>
    <w:rsid w:val="005C54D4"/>
    <w:rsid w:val="005C73DD"/>
    <w:rsid w:val="005D4B71"/>
    <w:rsid w:val="005E23AA"/>
    <w:rsid w:val="005E7C89"/>
    <w:rsid w:val="005F55DC"/>
    <w:rsid w:val="005F590A"/>
    <w:rsid w:val="005F6DA3"/>
    <w:rsid w:val="005F6F56"/>
    <w:rsid w:val="0060022E"/>
    <w:rsid w:val="00602BA0"/>
    <w:rsid w:val="006102A4"/>
    <w:rsid w:val="00611208"/>
    <w:rsid w:val="006113A2"/>
    <w:rsid w:val="00612EAA"/>
    <w:rsid w:val="0062003F"/>
    <w:rsid w:val="006230AC"/>
    <w:rsid w:val="006253BB"/>
    <w:rsid w:val="006308F6"/>
    <w:rsid w:val="006333B7"/>
    <w:rsid w:val="00633D3F"/>
    <w:rsid w:val="0063428B"/>
    <w:rsid w:val="0063470C"/>
    <w:rsid w:val="00635584"/>
    <w:rsid w:val="0064106A"/>
    <w:rsid w:val="006423D5"/>
    <w:rsid w:val="0064597C"/>
    <w:rsid w:val="00654FDB"/>
    <w:rsid w:val="00660819"/>
    <w:rsid w:val="0066233B"/>
    <w:rsid w:val="006635EF"/>
    <w:rsid w:val="006636EA"/>
    <w:rsid w:val="006643D7"/>
    <w:rsid w:val="00665418"/>
    <w:rsid w:val="00671209"/>
    <w:rsid w:val="00671B5D"/>
    <w:rsid w:val="00673552"/>
    <w:rsid w:val="00675D03"/>
    <w:rsid w:val="0067609E"/>
    <w:rsid w:val="00676BA9"/>
    <w:rsid w:val="00677793"/>
    <w:rsid w:val="006841A5"/>
    <w:rsid w:val="0068433D"/>
    <w:rsid w:val="00686A62"/>
    <w:rsid w:val="006902E7"/>
    <w:rsid w:val="006A58B3"/>
    <w:rsid w:val="006A77A1"/>
    <w:rsid w:val="006B31C6"/>
    <w:rsid w:val="006B410D"/>
    <w:rsid w:val="006B5E00"/>
    <w:rsid w:val="006D0BE1"/>
    <w:rsid w:val="006D35E9"/>
    <w:rsid w:val="006D5D85"/>
    <w:rsid w:val="006E3C17"/>
    <w:rsid w:val="00703B43"/>
    <w:rsid w:val="0071450D"/>
    <w:rsid w:val="007211F2"/>
    <w:rsid w:val="00721759"/>
    <w:rsid w:val="00721B64"/>
    <w:rsid w:val="00722BDF"/>
    <w:rsid w:val="0073450E"/>
    <w:rsid w:val="00741EA2"/>
    <w:rsid w:val="00744C0F"/>
    <w:rsid w:val="00744D2D"/>
    <w:rsid w:val="00751D38"/>
    <w:rsid w:val="00754D51"/>
    <w:rsid w:val="00755810"/>
    <w:rsid w:val="00755FD2"/>
    <w:rsid w:val="007601F5"/>
    <w:rsid w:val="00762EB9"/>
    <w:rsid w:val="00770910"/>
    <w:rsid w:val="007774CD"/>
    <w:rsid w:val="0078209C"/>
    <w:rsid w:val="00784641"/>
    <w:rsid w:val="00784D11"/>
    <w:rsid w:val="0078644A"/>
    <w:rsid w:val="0079197F"/>
    <w:rsid w:val="00791F61"/>
    <w:rsid w:val="0079247F"/>
    <w:rsid w:val="0079693F"/>
    <w:rsid w:val="00796977"/>
    <w:rsid w:val="007A071E"/>
    <w:rsid w:val="007A67E6"/>
    <w:rsid w:val="007A7D83"/>
    <w:rsid w:val="007B5374"/>
    <w:rsid w:val="007B581D"/>
    <w:rsid w:val="007B6B47"/>
    <w:rsid w:val="007C03D4"/>
    <w:rsid w:val="007C37B3"/>
    <w:rsid w:val="007C678C"/>
    <w:rsid w:val="007D1705"/>
    <w:rsid w:val="007D7B58"/>
    <w:rsid w:val="007E019C"/>
    <w:rsid w:val="0080592C"/>
    <w:rsid w:val="00807B1C"/>
    <w:rsid w:val="00813FC3"/>
    <w:rsid w:val="008145A9"/>
    <w:rsid w:val="008179CD"/>
    <w:rsid w:val="008200B3"/>
    <w:rsid w:val="00822FDE"/>
    <w:rsid w:val="008370C7"/>
    <w:rsid w:val="00841296"/>
    <w:rsid w:val="00843D75"/>
    <w:rsid w:val="00844550"/>
    <w:rsid w:val="00850787"/>
    <w:rsid w:val="00852A3C"/>
    <w:rsid w:val="00853246"/>
    <w:rsid w:val="008644E9"/>
    <w:rsid w:val="00866EA0"/>
    <w:rsid w:val="008718D0"/>
    <w:rsid w:val="00871D46"/>
    <w:rsid w:val="00874474"/>
    <w:rsid w:val="008859C9"/>
    <w:rsid w:val="00886618"/>
    <w:rsid w:val="00894AE4"/>
    <w:rsid w:val="008955B5"/>
    <w:rsid w:val="008A0DAE"/>
    <w:rsid w:val="008A1E14"/>
    <w:rsid w:val="008A32CC"/>
    <w:rsid w:val="008A40BB"/>
    <w:rsid w:val="008A6C43"/>
    <w:rsid w:val="008B0C01"/>
    <w:rsid w:val="008B56E9"/>
    <w:rsid w:val="008C3790"/>
    <w:rsid w:val="008C71A4"/>
    <w:rsid w:val="008C751F"/>
    <w:rsid w:val="008D0F3E"/>
    <w:rsid w:val="008D6DD7"/>
    <w:rsid w:val="008E6D83"/>
    <w:rsid w:val="008F48CE"/>
    <w:rsid w:val="008F70C7"/>
    <w:rsid w:val="00904045"/>
    <w:rsid w:val="00906675"/>
    <w:rsid w:val="00906ACA"/>
    <w:rsid w:val="009179E5"/>
    <w:rsid w:val="00921F7D"/>
    <w:rsid w:val="009265CE"/>
    <w:rsid w:val="00932658"/>
    <w:rsid w:val="00933099"/>
    <w:rsid w:val="009435E7"/>
    <w:rsid w:val="009470BB"/>
    <w:rsid w:val="00957F41"/>
    <w:rsid w:val="00964E29"/>
    <w:rsid w:val="00966822"/>
    <w:rsid w:val="00971D12"/>
    <w:rsid w:val="00980675"/>
    <w:rsid w:val="009831D1"/>
    <w:rsid w:val="00984981"/>
    <w:rsid w:val="009855CC"/>
    <w:rsid w:val="00985F18"/>
    <w:rsid w:val="00987413"/>
    <w:rsid w:val="00987637"/>
    <w:rsid w:val="00992A6C"/>
    <w:rsid w:val="00993842"/>
    <w:rsid w:val="00994A68"/>
    <w:rsid w:val="009968F0"/>
    <w:rsid w:val="00996E8C"/>
    <w:rsid w:val="009A197F"/>
    <w:rsid w:val="009B005E"/>
    <w:rsid w:val="009B6C7B"/>
    <w:rsid w:val="009C5C3D"/>
    <w:rsid w:val="009C6D76"/>
    <w:rsid w:val="009C70C9"/>
    <w:rsid w:val="009D122A"/>
    <w:rsid w:val="009D4225"/>
    <w:rsid w:val="009D4938"/>
    <w:rsid w:val="009D7819"/>
    <w:rsid w:val="009D78B8"/>
    <w:rsid w:val="009E0271"/>
    <w:rsid w:val="009E3647"/>
    <w:rsid w:val="009F31F9"/>
    <w:rsid w:val="009F67CA"/>
    <w:rsid w:val="009F703E"/>
    <w:rsid w:val="00A002EB"/>
    <w:rsid w:val="00A00BE3"/>
    <w:rsid w:val="00A01307"/>
    <w:rsid w:val="00A01869"/>
    <w:rsid w:val="00A0275C"/>
    <w:rsid w:val="00A04208"/>
    <w:rsid w:val="00A06207"/>
    <w:rsid w:val="00A066B7"/>
    <w:rsid w:val="00A1473F"/>
    <w:rsid w:val="00A15F75"/>
    <w:rsid w:val="00A2100F"/>
    <w:rsid w:val="00A24699"/>
    <w:rsid w:val="00A253DC"/>
    <w:rsid w:val="00A258D4"/>
    <w:rsid w:val="00A421F1"/>
    <w:rsid w:val="00A522B0"/>
    <w:rsid w:val="00A553CC"/>
    <w:rsid w:val="00A55976"/>
    <w:rsid w:val="00A55B8A"/>
    <w:rsid w:val="00A65601"/>
    <w:rsid w:val="00A662F0"/>
    <w:rsid w:val="00A70498"/>
    <w:rsid w:val="00A77C30"/>
    <w:rsid w:val="00A816F7"/>
    <w:rsid w:val="00A8223F"/>
    <w:rsid w:val="00A86AAB"/>
    <w:rsid w:val="00A910E8"/>
    <w:rsid w:val="00A94C25"/>
    <w:rsid w:val="00A96369"/>
    <w:rsid w:val="00AA1643"/>
    <w:rsid w:val="00AA2025"/>
    <w:rsid w:val="00AA77A0"/>
    <w:rsid w:val="00AB1978"/>
    <w:rsid w:val="00AB6385"/>
    <w:rsid w:val="00AC106A"/>
    <w:rsid w:val="00AC1B6A"/>
    <w:rsid w:val="00AC2B2E"/>
    <w:rsid w:val="00AC3F78"/>
    <w:rsid w:val="00AD0979"/>
    <w:rsid w:val="00AD108C"/>
    <w:rsid w:val="00AD10E2"/>
    <w:rsid w:val="00AD16D8"/>
    <w:rsid w:val="00AE0BEC"/>
    <w:rsid w:val="00AE1584"/>
    <w:rsid w:val="00AE70FB"/>
    <w:rsid w:val="00AF40A0"/>
    <w:rsid w:val="00AF6062"/>
    <w:rsid w:val="00B0227C"/>
    <w:rsid w:val="00B0561A"/>
    <w:rsid w:val="00B15E7A"/>
    <w:rsid w:val="00B36570"/>
    <w:rsid w:val="00B374EA"/>
    <w:rsid w:val="00B455BF"/>
    <w:rsid w:val="00B71312"/>
    <w:rsid w:val="00B72F33"/>
    <w:rsid w:val="00B935EC"/>
    <w:rsid w:val="00B93762"/>
    <w:rsid w:val="00B964D2"/>
    <w:rsid w:val="00B96AE1"/>
    <w:rsid w:val="00BA11DD"/>
    <w:rsid w:val="00BA52DB"/>
    <w:rsid w:val="00BA53A1"/>
    <w:rsid w:val="00BB1427"/>
    <w:rsid w:val="00BB6CF3"/>
    <w:rsid w:val="00BC3C3A"/>
    <w:rsid w:val="00BC5543"/>
    <w:rsid w:val="00BD0101"/>
    <w:rsid w:val="00BD1D7F"/>
    <w:rsid w:val="00BD437F"/>
    <w:rsid w:val="00BD5360"/>
    <w:rsid w:val="00BE4E93"/>
    <w:rsid w:val="00BE664B"/>
    <w:rsid w:val="00BE6FC6"/>
    <w:rsid w:val="00BE7064"/>
    <w:rsid w:val="00BF1B9F"/>
    <w:rsid w:val="00BF25D7"/>
    <w:rsid w:val="00BF2F23"/>
    <w:rsid w:val="00BF5124"/>
    <w:rsid w:val="00BF76BC"/>
    <w:rsid w:val="00C0538E"/>
    <w:rsid w:val="00C06ABB"/>
    <w:rsid w:val="00C139FA"/>
    <w:rsid w:val="00C23DE0"/>
    <w:rsid w:val="00C25E39"/>
    <w:rsid w:val="00C3072F"/>
    <w:rsid w:val="00C30B20"/>
    <w:rsid w:val="00C31A78"/>
    <w:rsid w:val="00C335DE"/>
    <w:rsid w:val="00C33FDE"/>
    <w:rsid w:val="00C378EB"/>
    <w:rsid w:val="00C41FA3"/>
    <w:rsid w:val="00C47EA4"/>
    <w:rsid w:val="00C50502"/>
    <w:rsid w:val="00C50AEE"/>
    <w:rsid w:val="00C50ECE"/>
    <w:rsid w:val="00C51031"/>
    <w:rsid w:val="00C51A6E"/>
    <w:rsid w:val="00C5238B"/>
    <w:rsid w:val="00C61906"/>
    <w:rsid w:val="00C64864"/>
    <w:rsid w:val="00C653B0"/>
    <w:rsid w:val="00C71978"/>
    <w:rsid w:val="00C71FE6"/>
    <w:rsid w:val="00C74A8E"/>
    <w:rsid w:val="00C801DB"/>
    <w:rsid w:val="00C90840"/>
    <w:rsid w:val="00C947D3"/>
    <w:rsid w:val="00C97F78"/>
    <w:rsid w:val="00CB18B0"/>
    <w:rsid w:val="00CB31FE"/>
    <w:rsid w:val="00CB37A0"/>
    <w:rsid w:val="00CC20C3"/>
    <w:rsid w:val="00CC3224"/>
    <w:rsid w:val="00CC6183"/>
    <w:rsid w:val="00CD0FA5"/>
    <w:rsid w:val="00CD23BA"/>
    <w:rsid w:val="00CD46F4"/>
    <w:rsid w:val="00CD719A"/>
    <w:rsid w:val="00CE08E5"/>
    <w:rsid w:val="00CE211A"/>
    <w:rsid w:val="00CE3AF2"/>
    <w:rsid w:val="00CE68CD"/>
    <w:rsid w:val="00CF68E6"/>
    <w:rsid w:val="00D10F73"/>
    <w:rsid w:val="00D139AC"/>
    <w:rsid w:val="00D17C61"/>
    <w:rsid w:val="00D202DE"/>
    <w:rsid w:val="00D209BE"/>
    <w:rsid w:val="00D210C6"/>
    <w:rsid w:val="00D214E5"/>
    <w:rsid w:val="00D221A2"/>
    <w:rsid w:val="00D22CD0"/>
    <w:rsid w:val="00D235F1"/>
    <w:rsid w:val="00D366AE"/>
    <w:rsid w:val="00D40F53"/>
    <w:rsid w:val="00D411BC"/>
    <w:rsid w:val="00D44BE2"/>
    <w:rsid w:val="00D50011"/>
    <w:rsid w:val="00D511FE"/>
    <w:rsid w:val="00D543A3"/>
    <w:rsid w:val="00D54951"/>
    <w:rsid w:val="00D54973"/>
    <w:rsid w:val="00D574E2"/>
    <w:rsid w:val="00D702B2"/>
    <w:rsid w:val="00D7095F"/>
    <w:rsid w:val="00D7133A"/>
    <w:rsid w:val="00D71DA4"/>
    <w:rsid w:val="00D7256E"/>
    <w:rsid w:val="00D73562"/>
    <w:rsid w:val="00D74217"/>
    <w:rsid w:val="00D82FD1"/>
    <w:rsid w:val="00D8444D"/>
    <w:rsid w:val="00D85828"/>
    <w:rsid w:val="00D858F3"/>
    <w:rsid w:val="00D85EC9"/>
    <w:rsid w:val="00D86873"/>
    <w:rsid w:val="00D93176"/>
    <w:rsid w:val="00D95420"/>
    <w:rsid w:val="00DA5C1F"/>
    <w:rsid w:val="00DB7B1B"/>
    <w:rsid w:val="00DC28E5"/>
    <w:rsid w:val="00DC3832"/>
    <w:rsid w:val="00DC42A5"/>
    <w:rsid w:val="00DC7C02"/>
    <w:rsid w:val="00DD446E"/>
    <w:rsid w:val="00DD5721"/>
    <w:rsid w:val="00DD696E"/>
    <w:rsid w:val="00DE064A"/>
    <w:rsid w:val="00DE1ACD"/>
    <w:rsid w:val="00DE1F21"/>
    <w:rsid w:val="00DE4001"/>
    <w:rsid w:val="00DE4D5A"/>
    <w:rsid w:val="00DE4D75"/>
    <w:rsid w:val="00DE58F5"/>
    <w:rsid w:val="00DE62B7"/>
    <w:rsid w:val="00DF1B39"/>
    <w:rsid w:val="00DF2100"/>
    <w:rsid w:val="00DF5074"/>
    <w:rsid w:val="00DF6212"/>
    <w:rsid w:val="00E04932"/>
    <w:rsid w:val="00E100F1"/>
    <w:rsid w:val="00E108E1"/>
    <w:rsid w:val="00E12494"/>
    <w:rsid w:val="00E14307"/>
    <w:rsid w:val="00E14991"/>
    <w:rsid w:val="00E167C2"/>
    <w:rsid w:val="00E2282C"/>
    <w:rsid w:val="00E22DB7"/>
    <w:rsid w:val="00E27C48"/>
    <w:rsid w:val="00E27DA1"/>
    <w:rsid w:val="00E30E70"/>
    <w:rsid w:val="00E329EA"/>
    <w:rsid w:val="00E36DCA"/>
    <w:rsid w:val="00E370D5"/>
    <w:rsid w:val="00E43CD6"/>
    <w:rsid w:val="00E443C6"/>
    <w:rsid w:val="00E51067"/>
    <w:rsid w:val="00E60D62"/>
    <w:rsid w:val="00E7495C"/>
    <w:rsid w:val="00E804E5"/>
    <w:rsid w:val="00E9026F"/>
    <w:rsid w:val="00E917E8"/>
    <w:rsid w:val="00E92FC3"/>
    <w:rsid w:val="00EA104F"/>
    <w:rsid w:val="00EA2F93"/>
    <w:rsid w:val="00EA37BB"/>
    <w:rsid w:val="00EA38DC"/>
    <w:rsid w:val="00EA52ED"/>
    <w:rsid w:val="00EA5AF9"/>
    <w:rsid w:val="00EB222A"/>
    <w:rsid w:val="00EB6EB0"/>
    <w:rsid w:val="00EB74B9"/>
    <w:rsid w:val="00EC3C8A"/>
    <w:rsid w:val="00EC5282"/>
    <w:rsid w:val="00EC7117"/>
    <w:rsid w:val="00ED2A23"/>
    <w:rsid w:val="00ED4CA7"/>
    <w:rsid w:val="00ED6C76"/>
    <w:rsid w:val="00EE06FC"/>
    <w:rsid w:val="00EF0714"/>
    <w:rsid w:val="00EF73BE"/>
    <w:rsid w:val="00F05440"/>
    <w:rsid w:val="00F159DD"/>
    <w:rsid w:val="00F162A8"/>
    <w:rsid w:val="00F417C3"/>
    <w:rsid w:val="00F420D4"/>
    <w:rsid w:val="00F43232"/>
    <w:rsid w:val="00F454D0"/>
    <w:rsid w:val="00F54718"/>
    <w:rsid w:val="00F63BF1"/>
    <w:rsid w:val="00F809FE"/>
    <w:rsid w:val="00F9206D"/>
    <w:rsid w:val="00F92DFE"/>
    <w:rsid w:val="00F944E9"/>
    <w:rsid w:val="00F9778D"/>
    <w:rsid w:val="00F977FA"/>
    <w:rsid w:val="00FA1A7A"/>
    <w:rsid w:val="00FA1CF9"/>
    <w:rsid w:val="00FA577F"/>
    <w:rsid w:val="00FB49C6"/>
    <w:rsid w:val="00FB5508"/>
    <w:rsid w:val="00FC097D"/>
    <w:rsid w:val="00FC13A3"/>
    <w:rsid w:val="00FC32C2"/>
    <w:rsid w:val="00FC4173"/>
    <w:rsid w:val="00FC54A8"/>
    <w:rsid w:val="00FC78BA"/>
    <w:rsid w:val="00FD3B68"/>
    <w:rsid w:val="00FD53A1"/>
    <w:rsid w:val="00FD6748"/>
    <w:rsid w:val="00FE1626"/>
    <w:rsid w:val="00FE1654"/>
    <w:rsid w:val="00FE6387"/>
    <w:rsid w:val="00FF2E64"/>
    <w:rsid w:val="00FF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12039"/>
    <w:pPr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0A0AB3"/>
    <w:pPr>
      <w:keepNext/>
      <w:spacing w:before="240" w:after="120"/>
      <w:jc w:val="center"/>
      <w:outlineLvl w:val="0"/>
    </w:pPr>
    <w:rPr>
      <w:b/>
      <w:bCs/>
      <w:spacing w:val="4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93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53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9693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 Indent"/>
    <w:aliases w:val="Основной текст с отступом1,Основной текст с отступом2,Мой Заголовок 1,Основной текст 1,Нумерованный список !!,Надин стиль"/>
    <w:basedOn w:val="a"/>
    <w:link w:val="a4"/>
    <w:uiPriority w:val="99"/>
    <w:rsid w:val="00751D38"/>
    <w:pPr>
      <w:jc w:val="center"/>
    </w:pPr>
    <w:rPr>
      <w:b/>
      <w:bCs/>
      <w:szCs w:val="28"/>
    </w:rPr>
  </w:style>
  <w:style w:type="character" w:customStyle="1" w:styleId="a4">
    <w:name w:val="Основной текст с отступом Знак"/>
    <w:aliases w:val="Основной текст с отступом1 Знак,Основной текст с отступом2 Знак,Мой Заголовок 1 Знак,Основной текст 1 Знак,Нумерованный список !! Знак,Надин стиль Знак"/>
    <w:basedOn w:val="a0"/>
    <w:link w:val="a3"/>
    <w:uiPriority w:val="99"/>
    <w:semiHidden/>
    <w:locked/>
    <w:rsid w:val="0023533B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A2100F"/>
    <w:pPr>
      <w:tabs>
        <w:tab w:val="center" w:pos="4677"/>
        <w:tab w:val="right" w:pos="9355"/>
      </w:tabs>
      <w:jc w:val="left"/>
    </w:pPr>
    <w:rPr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3533B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A2100F"/>
    <w:rPr>
      <w:rFonts w:cs="Times New Roman"/>
    </w:rPr>
  </w:style>
  <w:style w:type="paragraph" w:styleId="a8">
    <w:name w:val="footer"/>
    <w:basedOn w:val="a"/>
    <w:link w:val="a9"/>
    <w:uiPriority w:val="99"/>
    <w:rsid w:val="00A2100F"/>
    <w:pPr>
      <w:tabs>
        <w:tab w:val="center" w:pos="4677"/>
        <w:tab w:val="right" w:pos="9355"/>
      </w:tabs>
      <w:jc w:val="left"/>
    </w:pPr>
    <w:rPr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23533B"/>
    <w:rPr>
      <w:rFonts w:cs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0B4087"/>
    <w:pPr>
      <w:spacing w:after="120"/>
      <w:jc w:val="left"/>
    </w:pPr>
    <w:rPr>
      <w:szCs w:val="28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23533B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AA77A0"/>
    <w:pPr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3533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134290"/>
    <w:pPr>
      <w:jc w:val="left"/>
    </w:pPr>
    <w:rPr>
      <w:rFonts w:ascii="Arial" w:hAnsi="Arial"/>
      <w:color w:val="FF0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3533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0A0AB3"/>
    <w:pPr>
      <w:spacing w:after="120"/>
      <w:ind w:left="283"/>
      <w:jc w:val="left"/>
    </w:pPr>
    <w:rPr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533B"/>
    <w:rPr>
      <w:rFonts w:cs="Times New Roman"/>
      <w:sz w:val="20"/>
      <w:szCs w:val="20"/>
    </w:rPr>
  </w:style>
  <w:style w:type="paragraph" w:styleId="ae">
    <w:name w:val="caption"/>
    <w:basedOn w:val="a"/>
    <w:next w:val="a"/>
    <w:uiPriority w:val="35"/>
    <w:qFormat/>
    <w:rsid w:val="000A0AB3"/>
    <w:pPr>
      <w:spacing w:after="60"/>
      <w:jc w:val="center"/>
      <w:outlineLvl w:val="0"/>
    </w:pPr>
    <w:rPr>
      <w:caps/>
      <w:szCs w:val="28"/>
    </w:rPr>
  </w:style>
  <w:style w:type="paragraph" w:styleId="23">
    <w:name w:val="Body Text Indent 2"/>
    <w:basedOn w:val="a"/>
    <w:link w:val="24"/>
    <w:uiPriority w:val="99"/>
    <w:rsid w:val="00E36DCA"/>
    <w:pPr>
      <w:spacing w:after="120" w:line="480" w:lineRule="auto"/>
      <w:ind w:left="283"/>
      <w:jc w:val="left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3533B"/>
    <w:rPr>
      <w:rFonts w:cs="Times New Roman"/>
      <w:sz w:val="20"/>
      <w:szCs w:val="20"/>
    </w:rPr>
  </w:style>
  <w:style w:type="table" w:styleId="af">
    <w:name w:val="Table Grid"/>
    <w:basedOn w:val="a1"/>
    <w:uiPriority w:val="99"/>
    <w:rsid w:val="002B1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027C8"/>
    <w:pPr>
      <w:autoSpaceDE w:val="0"/>
      <w:autoSpaceDN w:val="0"/>
      <w:adjustRightInd w:val="0"/>
    </w:pPr>
    <w:rPr>
      <w:b/>
      <w:bCs/>
    </w:rPr>
  </w:style>
  <w:style w:type="paragraph" w:styleId="af0">
    <w:name w:val="Normal (Web)"/>
    <w:aliases w:val="Обычный (Web)"/>
    <w:basedOn w:val="a"/>
    <w:uiPriority w:val="99"/>
    <w:rsid w:val="001027C8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987413"/>
    <w:pPr>
      <w:keepNext/>
      <w:autoSpaceDE w:val="0"/>
      <w:autoSpaceDN w:val="0"/>
      <w:jc w:val="right"/>
    </w:pPr>
    <w:rPr>
      <w:rFonts w:ascii="MS Sans Serif" w:hAnsi="MS Sans Serif" w:cs="MS Sans Serif"/>
      <w:szCs w:val="28"/>
    </w:rPr>
  </w:style>
  <w:style w:type="paragraph" w:customStyle="1" w:styleId="ConsPlusNormal">
    <w:name w:val="ConsPlusNormal"/>
    <w:uiPriority w:val="99"/>
    <w:rsid w:val="00FB550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Title"/>
    <w:basedOn w:val="a"/>
    <w:link w:val="af2"/>
    <w:qFormat/>
    <w:rsid w:val="00134290"/>
    <w:pPr>
      <w:jc w:val="center"/>
    </w:pPr>
    <w:rPr>
      <w:rFonts w:ascii="Arial" w:hAnsi="Arial"/>
      <w:sz w:val="24"/>
    </w:rPr>
  </w:style>
  <w:style w:type="character" w:customStyle="1" w:styleId="af2">
    <w:name w:val="Название Знак"/>
    <w:basedOn w:val="a0"/>
    <w:link w:val="af1"/>
    <w:locked/>
    <w:rsid w:val="002353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style-span">
    <w:name w:val="apple-style-span"/>
    <w:basedOn w:val="a0"/>
    <w:uiPriority w:val="99"/>
    <w:rsid w:val="001D6992"/>
    <w:rPr>
      <w:rFonts w:cs="Times New Roman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uiPriority w:val="99"/>
    <w:rsid w:val="001A6146"/>
  </w:style>
  <w:style w:type="paragraph" w:customStyle="1" w:styleId="12">
    <w:name w:val="Обычный1"/>
    <w:rsid w:val="00F9206D"/>
    <w:pPr>
      <w:jc w:val="both"/>
    </w:pPr>
    <w:rPr>
      <w:sz w:val="28"/>
    </w:rPr>
  </w:style>
  <w:style w:type="paragraph" w:customStyle="1" w:styleId="25">
    <w:name w:val="Обычный2"/>
    <w:rsid w:val="00241CB0"/>
    <w:pPr>
      <w:jc w:val="both"/>
    </w:pPr>
    <w:rPr>
      <w:sz w:val="28"/>
    </w:rPr>
  </w:style>
  <w:style w:type="paragraph" w:styleId="31">
    <w:name w:val="Body Text Indent 3"/>
    <w:basedOn w:val="a"/>
    <w:link w:val="32"/>
    <w:uiPriority w:val="99"/>
    <w:semiHidden/>
    <w:unhideWhenUsed/>
    <w:rsid w:val="008C379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C3790"/>
    <w:rPr>
      <w:sz w:val="16"/>
      <w:szCs w:val="16"/>
    </w:rPr>
  </w:style>
  <w:style w:type="paragraph" w:styleId="af3">
    <w:name w:val="List Paragraph"/>
    <w:basedOn w:val="a"/>
    <w:uiPriority w:val="34"/>
    <w:qFormat/>
    <w:rsid w:val="00AA1643"/>
    <w:pPr>
      <w:ind w:left="720"/>
      <w:contextualSpacing/>
    </w:pPr>
  </w:style>
  <w:style w:type="character" w:customStyle="1" w:styleId="apple-converted-space">
    <w:name w:val="apple-converted-space"/>
    <w:basedOn w:val="a0"/>
    <w:rsid w:val="00F547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2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223F-D809-42DB-890B-A96961F5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304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ОДОБРЕНЫ</vt:lpstr>
    </vt:vector>
  </TitlesOfParts>
  <Company>Администрация Ордынского района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ОДОБРЕНЫ</dc:title>
  <dc:creator>pundit PH4</dc:creator>
  <cp:lastModifiedBy>Гейер ТА</cp:lastModifiedBy>
  <cp:revision>3</cp:revision>
  <cp:lastPrinted>2017-03-20T05:52:00Z</cp:lastPrinted>
  <dcterms:created xsi:type="dcterms:W3CDTF">2017-03-20T08:59:00Z</dcterms:created>
  <dcterms:modified xsi:type="dcterms:W3CDTF">2017-03-24T02:49:00Z</dcterms:modified>
</cp:coreProperties>
</file>